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D4C" w:rsidRDefault="00E27733" w:rsidP="00816D4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D4C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E27733" w:rsidRPr="00E27733" w:rsidRDefault="00816D4C" w:rsidP="00816D4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816D4C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D4C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816D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EC658A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C658A">
        <w:rPr>
          <w:rFonts w:ascii="Times New Roman" w:hAnsi="Times New Roman" w:cs="Times New Roman"/>
          <w:sz w:val="24"/>
          <w:szCs w:val="24"/>
        </w:rPr>
        <w:t>4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16D4C" w:rsidRPr="00AE063B" w:rsidRDefault="00E27733" w:rsidP="00816D4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816D4C">
        <w:rPr>
          <w:rFonts w:ascii="Times New Roman" w:hAnsi="Times New Roman" w:cs="Times New Roman"/>
          <w:sz w:val="24"/>
          <w:szCs w:val="26"/>
        </w:rPr>
        <w:t>р</w:t>
      </w:r>
      <w:r w:rsidR="00816D4C" w:rsidRPr="00AE063B">
        <w:rPr>
          <w:rFonts w:ascii="Times New Roman" w:hAnsi="Times New Roman" w:cs="Times New Roman"/>
          <w:sz w:val="24"/>
          <w:szCs w:val="26"/>
        </w:rPr>
        <w:t>егулирование финансовой деятельности</w:t>
      </w:r>
      <w:r w:rsidR="00816D4C">
        <w:rPr>
          <w:rFonts w:ascii="Times New Roman" w:hAnsi="Times New Roman" w:cs="Times New Roman"/>
          <w:sz w:val="24"/>
          <w:szCs w:val="26"/>
        </w:rPr>
        <w:t xml:space="preserve"> </w:t>
      </w:r>
      <w:r w:rsidR="00816D4C" w:rsidRPr="00AE063B">
        <w:rPr>
          <w:rFonts w:ascii="Times New Roman" w:hAnsi="Times New Roman" w:cs="Times New Roman"/>
          <w:sz w:val="24"/>
          <w:szCs w:val="26"/>
        </w:rPr>
        <w:t xml:space="preserve">и финансовых рынков, </w:t>
      </w:r>
      <w:r w:rsidR="00816D4C">
        <w:rPr>
          <w:rFonts w:ascii="Times New Roman" w:hAnsi="Times New Roman" w:cs="Times New Roman"/>
          <w:sz w:val="24"/>
          <w:szCs w:val="26"/>
        </w:rPr>
        <w:t>р</w:t>
      </w:r>
      <w:r w:rsidR="00816D4C" w:rsidRPr="00AE063B">
        <w:rPr>
          <w:rFonts w:ascii="Times New Roman" w:hAnsi="Times New Roman" w:cs="Times New Roman"/>
          <w:sz w:val="24"/>
          <w:szCs w:val="26"/>
        </w:rPr>
        <w:t>егулирование в сфере финансовой несостоятельности</w:t>
      </w:r>
      <w:r w:rsidR="00816D4C">
        <w:rPr>
          <w:rFonts w:ascii="Times New Roman" w:hAnsi="Times New Roman" w:cs="Times New Roman"/>
          <w:sz w:val="24"/>
          <w:szCs w:val="26"/>
        </w:rPr>
        <w:t xml:space="preserve"> </w:t>
      </w:r>
      <w:r w:rsidR="00816D4C" w:rsidRPr="00AE063B">
        <w:rPr>
          <w:rFonts w:ascii="Times New Roman" w:hAnsi="Times New Roman" w:cs="Times New Roman"/>
          <w:sz w:val="24"/>
          <w:szCs w:val="26"/>
        </w:rPr>
        <w:t>(банкротства) финансового оздоровления (санации)</w:t>
      </w:r>
      <w:r w:rsidR="00816D4C">
        <w:rPr>
          <w:rFonts w:ascii="Times New Roman" w:hAnsi="Times New Roman" w:cs="Times New Roman"/>
          <w:sz w:val="24"/>
          <w:szCs w:val="26"/>
        </w:rPr>
        <w:t xml:space="preserve"> </w:t>
      </w:r>
      <w:r w:rsidR="00816D4C" w:rsidRPr="00AE063B">
        <w:rPr>
          <w:rFonts w:ascii="Times New Roman" w:hAnsi="Times New Roman" w:cs="Times New Roman"/>
          <w:sz w:val="24"/>
          <w:szCs w:val="26"/>
        </w:rPr>
        <w:t>и урегулирование задолженности</w:t>
      </w:r>
      <w:r w:rsidR="00816D4C">
        <w:rPr>
          <w:rFonts w:ascii="Times New Roman" w:hAnsi="Times New Roman" w:cs="Times New Roman"/>
          <w:sz w:val="24"/>
          <w:szCs w:val="26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16D4C" w:rsidRDefault="00816D4C" w:rsidP="00816D4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2151F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2151F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="002151F5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2151F5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2151F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2151F5">
        <w:rPr>
          <w:rFonts w:ascii="Times New Roman" w:hAnsi="Times New Roman" w:cs="Times New Roman"/>
          <w:sz w:val="24"/>
          <w:szCs w:val="24"/>
        </w:rP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20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Федерации; Уголовный кодекс Российской Федерации </w:t>
      </w:r>
      <w:hyperlink r:id="rId21" w:history="1">
        <w:r w:rsidRPr="00E81DA9">
          <w:rPr>
            <w:rFonts w:ascii="Times New Roman" w:hAnsi="Times New Roman" w:cs="Times New Roman"/>
            <w:sz w:val="24"/>
            <w:szCs w:val="24"/>
          </w:rPr>
          <w:t>(статья 172.1)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; Гражданский </w:t>
      </w:r>
      <w:hyperlink r:id="rId22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23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 Федеральный </w:t>
      </w:r>
      <w:hyperlink r:id="rId24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 Федеральный </w:t>
      </w:r>
      <w:hyperlink r:id="rId25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22 апреля 1996 г. N 39-ФЗ "О рынке ценных бумаг"; Федеральный </w:t>
      </w:r>
      <w:hyperlink r:id="rId26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Федеральный </w:t>
      </w:r>
      <w:hyperlink r:id="rId27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29 ноября 2001 г. N 156-ФЗ "Об инвестиционных фондах"; Федеральный </w:t>
      </w:r>
      <w:hyperlink r:id="rId28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10 июля 2002 г. N 86-ФЗ "О Центральном банке Российской Федерации (Банке России)";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 Федеральный </w:t>
      </w:r>
      <w:hyperlink r:id="rId30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23 декабря 2003 г. N 177-ФЗ "О страховании вкладов физических лиц в банках Российской Федерации"; Федеральный </w:t>
      </w:r>
      <w:hyperlink r:id="rId31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 декабря 2007 г. N 315-ФЗ "О саморегулируемых организациях"; Федеральный </w:t>
      </w:r>
      <w:hyperlink r:id="rId32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30 декабря 2008 г. N 307-ФЗ "Об аудиторской деятельности";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33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27 июля 2010 г. N 208-ФЗ "О консолидированной финансовой отчетности"; Федеральный </w:t>
      </w:r>
      <w:hyperlink r:id="rId34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Федеральный </w:t>
      </w:r>
      <w:hyperlink r:id="rId35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27 июня 2011г. N 161-ФЗ "О национальной платежной системе"; Федеральный закон о федеральном бюджете на соответствующий год; </w:t>
      </w:r>
      <w:hyperlink r:id="rId36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сентября 2002 г. N 696 "Об утверждении федеральных правил (стандартов) аудиторской деятельности"; </w:t>
      </w:r>
      <w:hyperlink r:id="rId37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 </w:t>
      </w:r>
      <w:hyperlink r:id="rId38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</w:t>
      </w:r>
      <w:hyperlink r:id="rId40" w:history="1">
        <w:r w:rsidRPr="00E81DA9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 совете по стандартам бухгалтерского учета, утвержденное приказом Минфина России от 14 ноября 2012 г. N 145н; </w:t>
      </w:r>
      <w:hyperlink r:id="rId41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 Совете по аудиторской деятельности, утвержденное приказом Минфина России от 29 декабря 2009 г. N 146н; </w:t>
      </w:r>
      <w:hyperlink r:id="rId42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43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27 мая 2010 г. N 51н "Об утверждении порядка создания аттестационной комиссии";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</w:t>
      </w:r>
      <w:hyperlink r:id="rId45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</w:t>
      </w:r>
      <w:hyperlink r:id="rId47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мая 2006 г. N 301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</w:t>
      </w:r>
      <w:hyperlink r:id="rId49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 </w:t>
      </w:r>
      <w:hyperlink r:id="rId50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</w:t>
      </w:r>
      <w:r w:rsidRPr="00E81DA9">
        <w:rPr>
          <w:rFonts w:ascii="Times New Roman" w:hAnsi="Times New Roman" w:cs="Times New Roman"/>
          <w:sz w:val="24"/>
          <w:szCs w:val="24"/>
        </w:rPr>
        <w:lastRenderedPageBreak/>
        <w:t>Федерации от 21 октября 2004 г. N 573 "О порядке и условиях финансирования процедур банкротства и отсутствующих должников";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52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</w:t>
      </w:r>
      <w:hyperlink r:id="rId53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 </w:t>
      </w:r>
      <w:hyperlink r:id="rId54" w:history="1">
        <w:r w:rsidRPr="00E81DA9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hyperlink r:id="rId55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56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, и порядка списания указанных недоимки и задолженности"; </w:t>
      </w:r>
      <w:hyperlink r:id="rId57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816D4C" w:rsidRDefault="00816D4C" w:rsidP="00816D4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16D4C" w:rsidRDefault="00816D4C" w:rsidP="00816D4C">
      <w:pPr>
        <w:pStyle w:val="ConsPlusNormal"/>
        <w:tabs>
          <w:tab w:val="left" w:pos="0"/>
        </w:tabs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E81DA9">
        <w:rPr>
          <w:rFonts w:ascii="Times New Roman" w:hAnsi="Times New Roman" w:cs="Times New Roman"/>
          <w:sz w:val="24"/>
          <w:szCs w:val="24"/>
        </w:rPr>
        <w:t xml:space="preserve"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особенности банкротства стратегических предприятий и организаций; представление интересов Российской Федерации в делах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</w:t>
      </w:r>
      <w: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>(взысканию) задолженности; понятие и меры принудительного взыскания задолженности.</w:t>
      </w:r>
    </w:p>
    <w:p w:rsidR="005B04F0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C951F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</w:t>
      </w:r>
      <w:r w:rsidRPr="00C951FB">
        <w:rPr>
          <w:rFonts w:ascii="Times New Roman" w:hAnsi="Times New Roman" w:cs="Times New Roman"/>
          <w:sz w:val="24"/>
          <w:szCs w:val="24"/>
        </w:rPr>
        <w:lastRenderedPageBreak/>
        <w:t>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C951FB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процедура </w:t>
      </w:r>
      <w:proofErr w:type="spellStart"/>
      <w:r w:rsidRPr="00C951FB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C951FB">
        <w:rPr>
          <w:rFonts w:ascii="Times New Roman" w:hAnsi="Times New Roman" w:cs="Times New Roman"/>
          <w:sz w:val="24"/>
          <w:szCs w:val="24"/>
        </w:rPr>
        <w:t xml:space="preserve"> о награждении; порядок ведения дел в судах различной инстанции.</w:t>
      </w:r>
    </w:p>
    <w:p w:rsidR="005B04F0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5B04F0" w:rsidRPr="00E81DA9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81DA9"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актов; анализ финансово-хозяйственной деятельности организаций-должников, отчетов арбитражных управляющих;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должников.</w:t>
      </w:r>
    </w:p>
    <w:p w:rsidR="005B04F0" w:rsidRPr="00C951FB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951FB">
        <w:rPr>
          <w:rFonts w:ascii="Times New Roman" w:hAnsi="Times New Roman" w:cs="Times New Roman"/>
          <w:sz w:val="24"/>
          <w:szCs w:val="24"/>
        </w:rPr>
        <w:t>проведение консультаций; обработка и регистрация корреспонденции, составление номенклатуры дел.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5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6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6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816D4C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банкротства,</w:t>
      </w:r>
      <w:r w:rsidR="00816D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защиты сведений, составляющих служебную тайну;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и обеспечения процедур банкротства;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данных обязанностей;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Инспекции.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всех мер по устранению выявленных недостатков в своей работе; 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распоряжений, указаний начальника инспекции, начальника отдела урегулирования задолженности и обеспечения процедур банкротства;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изучение всего входящего нормативного и инструктивного материала;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составе проверяющей группы в выездных налоговых проверках;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работы отдела в части обеспечения процедур банкротства;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юридическими и физическими лицами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местными органами государственной власти на местах в пределах их компетенции;   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материалов на инициирование (отложение) процедур банкротства организаций, в соответствии с приказом ФНС «Об утверждении временного порядка взаимодействия Управления ФНС России и Межрайонных ИФНС России по Санкт-Петербургу по инициированию (отложению) процедур банкротства»;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</w:t>
      </w:r>
      <w:proofErr w:type="gramStart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действиями арбитражных управляющих;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полномочий ФНС по привлечению к ответственности, в соответствии с ч.5.5.1.8 ст.14.13 КОАП;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поручений на участие в судебных заседаниях и приказов для участия в собраниях кредиторов, согласование поручений и приказов, по вопросам собрания (комитета) кредиторов и судебного заседания, относящимся к компетенции ФНС России;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анализа финансового состояния организаций-должников по платежам в бюджеты всех уровней и оценки их платежеспособности.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ИР «Журнал по обеспечению процедур банкротства»;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формирования отчетности, связанной с деятельностью отдела. Своевременно и правильно вести информационный ресурс в «АИС-налог» системы ЭОД.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 </w:t>
      </w:r>
    </w:p>
    <w:p w:rsidR="00816D4C" w:rsidRPr="007B53CF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816D4C" w:rsidRPr="007B53CF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урегулирования задолженности и обеспечения процедур банкротства и функциональными особенностями замещаемой в нем должности гражданской службы: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исполнительной дисциплины;</w:t>
      </w:r>
    </w:p>
    <w:p w:rsidR="00816D4C" w:rsidRPr="006913AD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62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3A7890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B04F0" w:rsidRDefault="005B04F0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4F0" w:rsidRDefault="005B04F0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инспекции.</w:t>
      </w: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B04F0" w:rsidRDefault="005B04F0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6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151F5"/>
    <w:rsid w:val="002E1EE3"/>
    <w:rsid w:val="00326523"/>
    <w:rsid w:val="00352D1B"/>
    <w:rsid w:val="00384F7C"/>
    <w:rsid w:val="00387A05"/>
    <w:rsid w:val="003A7890"/>
    <w:rsid w:val="003E1E74"/>
    <w:rsid w:val="003E346D"/>
    <w:rsid w:val="00422B09"/>
    <w:rsid w:val="004A46AE"/>
    <w:rsid w:val="005518EC"/>
    <w:rsid w:val="005576BC"/>
    <w:rsid w:val="00595DBF"/>
    <w:rsid w:val="005B04F0"/>
    <w:rsid w:val="00642197"/>
    <w:rsid w:val="0064597E"/>
    <w:rsid w:val="00681E61"/>
    <w:rsid w:val="00704307"/>
    <w:rsid w:val="00764D62"/>
    <w:rsid w:val="00816D4C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86E27660A3054007CBA88537A7127C240E963D1055CD78BC7663D04EBBYBs3H" TargetMode="External"/><Relationship Id="rId39" Type="http://schemas.openxmlformats.org/officeDocument/2006/relationships/hyperlink" Target="consultantplus://offline/ref=86E27660A3054007CBA88537A7127C240E963D1A50C678BC7663D04EBBYBs3H" TargetMode="External"/><Relationship Id="rId21" Type="http://schemas.openxmlformats.org/officeDocument/2006/relationships/hyperlink" Target="consultantplus://offline/ref=86E27660A3054007CBA88537A7127C240E963C1A59CD78BC7663D04EBBB3B69126EBDDAE998CY3s9H" TargetMode="External"/><Relationship Id="rId34" Type="http://schemas.openxmlformats.org/officeDocument/2006/relationships/hyperlink" Target="consultantplus://offline/ref=86E27660A3054007CBA88537A7127C240E963C1054CF78BC7663D04EBBYBs3H" TargetMode="External"/><Relationship Id="rId42" Type="http://schemas.openxmlformats.org/officeDocument/2006/relationships/hyperlink" Target="consultantplus://offline/ref=86E27660A3054007CBA88537A7127C240E95391453CA78BC7663D04EBBYBs3H" TargetMode="External"/><Relationship Id="rId47" Type="http://schemas.openxmlformats.org/officeDocument/2006/relationships/hyperlink" Target="consultantplus://offline/ref=86E27660A3054007CBA88537A7127C240D933F1653C678BC7663D04EBBYBs3H" TargetMode="External"/><Relationship Id="rId50" Type="http://schemas.openxmlformats.org/officeDocument/2006/relationships/hyperlink" Target="consultantplus://offline/ref=86E27660A3054007CBA88537A7127C24089D351A56C425B67E3ADC4CYBsCH" TargetMode="External"/><Relationship Id="rId55" Type="http://schemas.openxmlformats.org/officeDocument/2006/relationships/hyperlink" Target="consultantplus://offline/ref=86E27660A3054007CBA88537A7127C240E95341A57CF78BC7663D04EBBYBs3H" TargetMode="External"/><Relationship Id="rId63" Type="http://schemas.openxmlformats.org/officeDocument/2006/relationships/hyperlink" Target="consultantplus://offline/ref=173A9FF03989DC7D327E7245D5ECE917AADE008B352ABACD13CC9DEFA274FD6E6295BCB61AFA0FLC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86E27660A3054007CBA88537A7127C240E93351358C778BC7663D04EBBYBs3H" TargetMode="External"/><Relationship Id="rId29" Type="http://schemas.openxmlformats.org/officeDocument/2006/relationships/hyperlink" Target="consultantplus://offline/ref=86E27660A3054007CBA88537A7127C240E963D1752C778BC7663D04EBBYBs3H" TargetMode="External"/><Relationship Id="rId41" Type="http://schemas.openxmlformats.org/officeDocument/2006/relationships/hyperlink" Target="consultantplus://offline/ref=86E27660A3054007CBA88537A7127C240E963E1A51CF78BC7663D04EBBB3B69126EBDDAE9F8B3E33YFs5H" TargetMode="External"/><Relationship Id="rId54" Type="http://schemas.openxmlformats.org/officeDocument/2006/relationships/hyperlink" Target="consultantplus://offline/ref=86E27660A3054007CBA88537A7127C240D923B1355CF78BC7663D04EBBYBs3H" TargetMode="External"/><Relationship Id="rId62" Type="http://schemas.openxmlformats.org/officeDocument/2006/relationships/hyperlink" Target="consultantplus://offline/ref=01AC358FA0B3B256C48F718CC3560824F5C1D0CE0839637B926A515F28AFF1EA2F5209B47E6A98232241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86E27660A3054007CBA88537A7127C240E963D1053CD78BC7663D04EBBYBs3H" TargetMode="External"/><Relationship Id="rId32" Type="http://schemas.openxmlformats.org/officeDocument/2006/relationships/hyperlink" Target="consultantplus://offline/ref=86E27660A3054007CBA88537A7127C240E953A1255CC78BC7663D04EBBYBs3H" TargetMode="External"/><Relationship Id="rId37" Type="http://schemas.openxmlformats.org/officeDocument/2006/relationships/hyperlink" Target="consultantplus://offline/ref=86E27660A3054007CBA88537A7127C240E963C1454CA78BC7663D04EBBYBs3H" TargetMode="External"/><Relationship Id="rId40" Type="http://schemas.openxmlformats.org/officeDocument/2006/relationships/hyperlink" Target="consultantplus://offline/ref=86E27660A3054007CBA88537A7127C240D93351455CE78BC7663D04EBBB3B69126EBDDAE9F8B3E33YFs7H" TargetMode="External"/><Relationship Id="rId45" Type="http://schemas.openxmlformats.org/officeDocument/2006/relationships/hyperlink" Target="consultantplus://offline/ref=86E27660A3054007CBA88537A7127C240D9C351757CC78BC7663D04EBBYBs3H" TargetMode="External"/><Relationship Id="rId53" Type="http://schemas.openxmlformats.org/officeDocument/2006/relationships/hyperlink" Target="consultantplus://offline/ref=86E27660A3054007CBA88537A7127C240D9D3A1050CB78BC7663D04EBBYBs3H" TargetMode="External"/><Relationship Id="rId58" Type="http://schemas.openxmlformats.org/officeDocument/2006/relationships/hyperlink" Target="consultantplus://offline/ref=173A9FF03989DC7D327E7245D5ECE917A0D5048E3522E7C71B9591EDA57BA27965DCB0B71AFA0DC1L3q3K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86E27660A3054007CBA88537A7127C240E963D1556C878BC7663D04EBBYBs3H" TargetMode="External"/><Relationship Id="rId28" Type="http://schemas.openxmlformats.org/officeDocument/2006/relationships/hyperlink" Target="consultantplus://offline/ref=86E27660A3054007CBA88537A7127C240E95351254CB78BC7663D04EBBYBs3H" TargetMode="External"/><Relationship Id="rId36" Type="http://schemas.openxmlformats.org/officeDocument/2006/relationships/hyperlink" Target="consultantplus://offline/ref=86E27660A3054007CBA88537A7127C240D96381055CF78BC7663D04EBBYBs3H" TargetMode="External"/><Relationship Id="rId49" Type="http://schemas.openxmlformats.org/officeDocument/2006/relationships/hyperlink" Target="consultantplus://offline/ref=86E27660A3054007CBA88537A7127C240E963C1454CA78BC7663D04EBBYBs3H" TargetMode="External"/><Relationship Id="rId57" Type="http://schemas.openxmlformats.org/officeDocument/2006/relationships/hyperlink" Target="consultantplus://offline/ref=86E27660A3054007CBA88537A7127C240D91351153CE78BC7663D04EBBYBs3H" TargetMode="External"/><Relationship Id="rId61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86E27660A3054007CBA88537A7127C240E943D1259CC78BC7663D04EBBYBs3H" TargetMode="External"/><Relationship Id="rId44" Type="http://schemas.openxmlformats.org/officeDocument/2006/relationships/hyperlink" Target="consultantplus://offline/ref=86E27660A3054007CBA88537A7127C240E953E1052CF78BC7663D04EBBYBs3H" TargetMode="External"/><Relationship Id="rId52" Type="http://schemas.openxmlformats.org/officeDocument/2006/relationships/hyperlink" Target="consultantplus://offline/ref=86E27660A3054007CBA88537A7127C240D9C3A1755CF78BC7663D04EBBYBs3H" TargetMode="External"/><Relationship Id="rId60" Type="http://schemas.openxmlformats.org/officeDocument/2006/relationships/hyperlink" Target="consultantplus://offline/ref=173A9FF03989DC7D327E7245D5ECE917A0D5048E3522E7C71B9591EDA57BA27965DCB0B71AFA0DC4L3q5K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86E27660A3054007CBA88537A7127C240E963C1A58CA78BC7663D04EBBYBs3H" TargetMode="External"/><Relationship Id="rId27" Type="http://schemas.openxmlformats.org/officeDocument/2006/relationships/hyperlink" Target="consultantplus://offline/ref=86E27660A3054007CBA88537A7127C240E953A1254C878BC7663D04EBBYBs3H" TargetMode="External"/><Relationship Id="rId30" Type="http://schemas.openxmlformats.org/officeDocument/2006/relationships/hyperlink" Target="consultantplus://offline/ref=86E27660A3054007CBA88537A7127C240E953A1150C978BC7663D04EBBYBs3H" TargetMode="External"/><Relationship Id="rId35" Type="http://schemas.openxmlformats.org/officeDocument/2006/relationships/hyperlink" Target="consultantplus://offline/ref=86E27660A3054007CBA88537A7127C240E963C1058CF78BC7663D04EBBYBs3H" TargetMode="External"/><Relationship Id="rId43" Type="http://schemas.openxmlformats.org/officeDocument/2006/relationships/hyperlink" Target="consultantplus://offline/ref=86E27660A3054007CBA88537A7127C240D94391757CE78BC7663D04EBBYBs3H" TargetMode="External"/><Relationship Id="rId48" Type="http://schemas.openxmlformats.org/officeDocument/2006/relationships/hyperlink" Target="consultantplus://offline/ref=86E27660A3054007CBA88537A7127C240E943A1B55CB78BC7663D04EBBYBs3H" TargetMode="External"/><Relationship Id="rId56" Type="http://schemas.openxmlformats.org/officeDocument/2006/relationships/hyperlink" Target="consultantplus://offline/ref=86E27660A3054007CBA88537A7127C240D9C3E1B55C878BC7663D04EBBYBs3H" TargetMode="External"/><Relationship Id="rId64" Type="http://schemas.openxmlformats.org/officeDocument/2006/relationships/hyperlink" Target="consultantplus://offline/ref=173A9FF03989DC7D327E7245D5ECE917A0D5048E3522E7C71B9591EDA57BA27965DCB0B71AFA0DC6L3q8K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86E27660A3054007CBA88537A7127C240D9C3A1755C778BC7663D04EBBYBs3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86E27660A3054007CBA88537A7127C240E963C1059C978BC7663D04EBBYBs3H" TargetMode="External"/><Relationship Id="rId33" Type="http://schemas.openxmlformats.org/officeDocument/2006/relationships/hyperlink" Target="consultantplus://offline/ref=86E27660A3054007CBA88537A7127C240E963C1054CC78BC7663D04EBBYBs3H" TargetMode="External"/><Relationship Id="rId38" Type="http://schemas.openxmlformats.org/officeDocument/2006/relationships/hyperlink" Target="consultantplus://offline/ref=86E27660A3054007CBA88537A7127C240E95391357C878BC7663D04EBBYBs3H" TargetMode="External"/><Relationship Id="rId46" Type="http://schemas.openxmlformats.org/officeDocument/2006/relationships/hyperlink" Target="consultantplus://offline/ref=86E27660A3054007CBA88537A7127C240D9D391459CA78BC7663D04EBBYBs3H" TargetMode="External"/><Relationship Id="rId59" Type="http://schemas.openxmlformats.org/officeDocument/2006/relationships/hyperlink" Target="consultantplus://offline/ref=173A9FF03989DC7D327E7245D5ECE917A0D5048E3522E7C71B9591EDA57BA27965DCB0B71AFA0DC3L3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6EE41-7253-4F6E-8D0C-707B39144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5118</Words>
  <Characters>29174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2018-03-03T07:27:00Z</cp:lastPrinted>
  <dcterms:created xsi:type="dcterms:W3CDTF">2019-04-16T07:01:00Z</dcterms:created>
  <dcterms:modified xsi:type="dcterms:W3CDTF">2019-04-16T07:01:00Z</dcterms:modified>
</cp:coreProperties>
</file>